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  <w:t>淄博诚意燃气有限公司年度工程材料设备采购项目入围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  <w:t>名单公示</w:t>
      </w:r>
    </w:p>
    <w:p>
      <w:pPr>
        <w:jc w:val="center"/>
        <w:rPr>
          <w:rFonts w:hint="eastAsia" w:ascii="宋体" w:hAnsi="宋体" w:cs="宋体"/>
          <w:bCs/>
          <w:kern w:val="0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eastAsia="zh-CN"/>
        </w:rPr>
        <w:t>一、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采购人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淄博诚意燃气有限公司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120" w:firstLineChars="4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地  址：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淄博市临淄区牛山路266号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  联系人：黄瑜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120" w:firstLineChars="4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联系电话：13583340766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120" w:firstLineChars="4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招标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代理机构：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山东蓝盾招标代理有限公司淄博分公司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120" w:firstLineChars="4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地    址：淄博市高新区北西六路369号香榭大厦A座609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120" w:firstLineChars="4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联系方式：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张越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联系电话：0531-88809762-80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185960986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58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eastAsia="zh-CN"/>
        </w:rPr>
        <w:t>二、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项目名称：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淄博诚意燃气有限公司年度工程材料设备采购项目入围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项目编号：SDLD2021CS008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三、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公示期：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6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23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日 至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6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25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日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四、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采购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方式：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竞争性磋商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五、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入围供应商名单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：</w:t>
      </w:r>
    </w:p>
    <w:p>
      <w:pPr>
        <w:pStyle w:val="2"/>
        <w:rPr>
          <w:rFonts w:hint="eastAsia" w:eastAsia="仿宋_GB2312"/>
          <w:color w:val="auto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highlight w:val="none"/>
          <w:lang w:eastAsia="zh-CN"/>
        </w:rPr>
        <w:t>一标段：PE管材</w:t>
      </w:r>
    </w:p>
    <w:tbl>
      <w:tblPr>
        <w:tblStyle w:val="4"/>
        <w:tblW w:w="9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3"/>
        <w:gridCol w:w="3375"/>
        <w:gridCol w:w="1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458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供应商名称</w:t>
            </w: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最终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得分合计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458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山东万吉塑胶有限公司</w:t>
            </w:r>
          </w:p>
        </w:tc>
        <w:tc>
          <w:tcPr>
            <w:tcW w:w="337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92.35 </w:t>
            </w:r>
          </w:p>
        </w:tc>
        <w:tc>
          <w:tcPr>
            <w:tcW w:w="122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4583" w:type="dxa"/>
            <w:tcBorders>
              <w:top w:val="single" w:color="auto" w:sz="4" w:space="0"/>
              <w:lef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山东文远环保科技股份有限公司</w:t>
            </w:r>
          </w:p>
        </w:tc>
        <w:tc>
          <w:tcPr>
            <w:tcW w:w="337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86.76 </w:t>
            </w:r>
          </w:p>
        </w:tc>
        <w:tc>
          <w:tcPr>
            <w:tcW w:w="122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二标段：PE管件</w:t>
      </w:r>
    </w:p>
    <w:tbl>
      <w:tblPr>
        <w:tblStyle w:val="4"/>
        <w:tblW w:w="91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6"/>
        <w:gridCol w:w="3374"/>
        <w:gridCol w:w="1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4596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供应商名称</w:t>
            </w:r>
          </w:p>
        </w:tc>
        <w:tc>
          <w:tcPr>
            <w:tcW w:w="3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最终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得分合计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4596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青岛诺亿通商贸有限公司</w:t>
            </w:r>
          </w:p>
        </w:tc>
        <w:tc>
          <w:tcPr>
            <w:tcW w:w="337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81.47 </w:t>
            </w:r>
          </w:p>
        </w:tc>
        <w:tc>
          <w:tcPr>
            <w:tcW w:w="120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596" w:type="dxa"/>
            <w:tcBorders>
              <w:top w:val="single" w:color="auto" w:sz="4" w:space="0"/>
              <w:lef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山东文远环保科技股份有限公司</w:t>
            </w:r>
          </w:p>
        </w:tc>
        <w:tc>
          <w:tcPr>
            <w:tcW w:w="337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74.24 </w:t>
            </w:r>
          </w:p>
        </w:tc>
        <w:tc>
          <w:tcPr>
            <w:tcW w:w="120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三标段：PE球阀</w:t>
      </w:r>
    </w:p>
    <w:tbl>
      <w:tblPr>
        <w:tblStyle w:val="4"/>
        <w:tblW w:w="91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6"/>
        <w:gridCol w:w="3374"/>
        <w:gridCol w:w="1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4596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供应商名称</w:t>
            </w:r>
          </w:p>
        </w:tc>
        <w:tc>
          <w:tcPr>
            <w:tcW w:w="3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最终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得分合计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4596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浙江新大塑料管件有限公司</w:t>
            </w:r>
          </w:p>
        </w:tc>
        <w:tc>
          <w:tcPr>
            <w:tcW w:w="337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91.40 </w:t>
            </w:r>
          </w:p>
        </w:tc>
        <w:tc>
          <w:tcPr>
            <w:tcW w:w="120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4596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山东文远环保科技股份有限公司</w:t>
            </w:r>
          </w:p>
        </w:tc>
        <w:tc>
          <w:tcPr>
            <w:tcW w:w="337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77.44 </w:t>
            </w:r>
          </w:p>
        </w:tc>
        <w:tc>
          <w:tcPr>
            <w:tcW w:w="120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四标段：民用报警器、切断阀、工业报警器、小商业报警器、电磁阀</w:t>
      </w:r>
    </w:p>
    <w:tbl>
      <w:tblPr>
        <w:tblStyle w:val="4"/>
        <w:tblW w:w="9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0"/>
        <w:gridCol w:w="3376"/>
        <w:gridCol w:w="1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463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供应商名称</w:t>
            </w:r>
          </w:p>
        </w:tc>
        <w:tc>
          <w:tcPr>
            <w:tcW w:w="3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最终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得分合计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63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淄博智威网络科技有限公司</w:t>
            </w:r>
          </w:p>
        </w:tc>
        <w:tc>
          <w:tcPr>
            <w:tcW w:w="337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88.63 </w:t>
            </w:r>
          </w:p>
        </w:tc>
        <w:tc>
          <w:tcPr>
            <w:tcW w:w="121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463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淄博祥宇电子科技有限公司</w:t>
            </w:r>
          </w:p>
        </w:tc>
        <w:tc>
          <w:tcPr>
            <w:tcW w:w="337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85.11 </w:t>
            </w:r>
          </w:p>
        </w:tc>
        <w:tc>
          <w:tcPr>
            <w:tcW w:w="121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五标段：玻璃钢表箱</w:t>
      </w:r>
    </w:p>
    <w:tbl>
      <w:tblPr>
        <w:tblStyle w:val="4"/>
        <w:tblW w:w="9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0"/>
        <w:gridCol w:w="3376"/>
        <w:gridCol w:w="1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63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供应商名称</w:t>
            </w:r>
          </w:p>
        </w:tc>
        <w:tc>
          <w:tcPr>
            <w:tcW w:w="3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最终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得分合计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463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杭州贝科玻璃钢制品有限公司</w:t>
            </w:r>
          </w:p>
        </w:tc>
        <w:tc>
          <w:tcPr>
            <w:tcW w:w="337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86.29 </w:t>
            </w:r>
          </w:p>
        </w:tc>
        <w:tc>
          <w:tcPr>
            <w:tcW w:w="121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463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山东省阳信鼎鑫电力电子器具有限公司</w:t>
            </w:r>
          </w:p>
        </w:tc>
        <w:tc>
          <w:tcPr>
            <w:tcW w:w="337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79.17 </w:t>
            </w:r>
          </w:p>
        </w:tc>
        <w:tc>
          <w:tcPr>
            <w:tcW w:w="121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六标段：法兰球阀（钢）</w:t>
      </w:r>
    </w:p>
    <w:tbl>
      <w:tblPr>
        <w:tblStyle w:val="4"/>
        <w:tblW w:w="91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9"/>
        <w:gridCol w:w="3375"/>
        <w:gridCol w:w="1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4609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供应商名称</w:t>
            </w: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最终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得分合计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4609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淄博唐泽机电设备有限公司</w:t>
            </w:r>
          </w:p>
        </w:tc>
        <w:tc>
          <w:tcPr>
            <w:tcW w:w="337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86.20 </w:t>
            </w:r>
          </w:p>
        </w:tc>
        <w:tc>
          <w:tcPr>
            <w:tcW w:w="119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4609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山东飞球阀门有限公司</w:t>
            </w:r>
          </w:p>
        </w:tc>
        <w:tc>
          <w:tcPr>
            <w:tcW w:w="337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91.95 </w:t>
            </w:r>
          </w:p>
        </w:tc>
        <w:tc>
          <w:tcPr>
            <w:tcW w:w="119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七标段：铜球阀</w:t>
      </w:r>
    </w:p>
    <w:tbl>
      <w:tblPr>
        <w:tblStyle w:val="4"/>
        <w:tblW w:w="9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7"/>
        <w:gridCol w:w="3381"/>
        <w:gridCol w:w="1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460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供应商名称</w:t>
            </w:r>
          </w:p>
        </w:tc>
        <w:tc>
          <w:tcPr>
            <w:tcW w:w="3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最终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得分合计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60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淄博骏发贸易有限公司</w:t>
            </w:r>
          </w:p>
        </w:tc>
        <w:tc>
          <w:tcPr>
            <w:tcW w:w="338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78.39 </w:t>
            </w:r>
          </w:p>
        </w:tc>
        <w:tc>
          <w:tcPr>
            <w:tcW w:w="12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60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淄博唐泽机电设备有限公司</w:t>
            </w:r>
          </w:p>
        </w:tc>
        <w:tc>
          <w:tcPr>
            <w:tcW w:w="338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76.86 </w:t>
            </w:r>
          </w:p>
        </w:tc>
        <w:tc>
          <w:tcPr>
            <w:tcW w:w="12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八标段：镀锌管、无缝管、压接碳钢涂塑管、压接碳钢涂塑管管件</w:t>
      </w:r>
    </w:p>
    <w:tbl>
      <w:tblPr>
        <w:tblStyle w:val="4"/>
        <w:tblW w:w="9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2"/>
        <w:gridCol w:w="3409"/>
        <w:gridCol w:w="1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459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供应商名称</w:t>
            </w:r>
          </w:p>
        </w:tc>
        <w:tc>
          <w:tcPr>
            <w:tcW w:w="3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最终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得分合计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459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淄博宝拓工程设备有限公司</w:t>
            </w:r>
          </w:p>
        </w:tc>
        <w:tc>
          <w:tcPr>
            <w:tcW w:w="340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74.11 </w:t>
            </w:r>
          </w:p>
        </w:tc>
        <w:tc>
          <w:tcPr>
            <w:tcW w:w="11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459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淄博天茂经贸有限公司</w:t>
            </w:r>
          </w:p>
        </w:tc>
        <w:tc>
          <w:tcPr>
            <w:tcW w:w="340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11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九标段：镀锌管件</w:t>
      </w:r>
    </w:p>
    <w:tbl>
      <w:tblPr>
        <w:tblStyle w:val="4"/>
        <w:tblW w:w="9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3"/>
        <w:gridCol w:w="3402"/>
        <w:gridCol w:w="1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458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供应商名称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最终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得分合计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458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淄博骏发贸易有限公司</w:t>
            </w:r>
          </w:p>
        </w:tc>
        <w:tc>
          <w:tcPr>
            <w:tcW w:w="340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119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458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淄博天茂经贸有限公司</w:t>
            </w:r>
          </w:p>
        </w:tc>
        <w:tc>
          <w:tcPr>
            <w:tcW w:w="340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74.41 </w:t>
            </w:r>
          </w:p>
        </w:tc>
        <w:tc>
          <w:tcPr>
            <w:tcW w:w="119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十标段：涡轮流量计系列、罗茨流量计系列</w:t>
      </w:r>
    </w:p>
    <w:tbl>
      <w:tblPr>
        <w:tblStyle w:val="4"/>
        <w:tblW w:w="9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8"/>
        <w:gridCol w:w="3423"/>
        <w:gridCol w:w="1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578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供应商名称</w:t>
            </w:r>
          </w:p>
        </w:tc>
        <w:tc>
          <w:tcPr>
            <w:tcW w:w="3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最终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得分合计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4578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青岛天信仪表有限公司</w:t>
            </w:r>
          </w:p>
        </w:tc>
        <w:tc>
          <w:tcPr>
            <w:tcW w:w="342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77.48 </w:t>
            </w:r>
          </w:p>
        </w:tc>
        <w:tc>
          <w:tcPr>
            <w:tcW w:w="11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4578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陕西航天动力高科技股份有限公司</w:t>
            </w:r>
          </w:p>
        </w:tc>
        <w:tc>
          <w:tcPr>
            <w:tcW w:w="342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90.07 </w:t>
            </w:r>
          </w:p>
        </w:tc>
        <w:tc>
          <w:tcPr>
            <w:tcW w:w="11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十一标段：超声波流量计系列</w:t>
      </w:r>
    </w:p>
    <w:tbl>
      <w:tblPr>
        <w:tblStyle w:val="4"/>
        <w:tblW w:w="9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6"/>
        <w:gridCol w:w="3415"/>
        <w:gridCol w:w="1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4556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供应商名称</w:t>
            </w:r>
          </w:p>
        </w:tc>
        <w:tc>
          <w:tcPr>
            <w:tcW w:w="3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最终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得分合计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556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山东鑫能物联网科技有限公司</w:t>
            </w:r>
          </w:p>
        </w:tc>
        <w:tc>
          <w:tcPr>
            <w:tcW w:w="341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81.53 </w:t>
            </w:r>
          </w:p>
        </w:tc>
        <w:tc>
          <w:tcPr>
            <w:tcW w:w="120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556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山东瑞信能源装备有限公司</w:t>
            </w:r>
          </w:p>
        </w:tc>
        <w:tc>
          <w:tcPr>
            <w:tcW w:w="341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94.40 </w:t>
            </w:r>
          </w:p>
        </w:tc>
        <w:tc>
          <w:tcPr>
            <w:tcW w:w="120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556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淄博唐泽机电设备有限公司</w:t>
            </w:r>
          </w:p>
        </w:tc>
        <w:tc>
          <w:tcPr>
            <w:tcW w:w="341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66.45 </w:t>
            </w:r>
          </w:p>
        </w:tc>
        <w:tc>
          <w:tcPr>
            <w:tcW w:w="120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十二标段：普通机械燃气表</w:t>
      </w:r>
    </w:p>
    <w:tbl>
      <w:tblPr>
        <w:tblStyle w:val="4"/>
        <w:tblW w:w="9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1"/>
        <w:gridCol w:w="3436"/>
        <w:gridCol w:w="1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55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供应商名称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最终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得分合计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455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山东鑫能物联网科技有限公司</w:t>
            </w:r>
          </w:p>
        </w:tc>
        <w:tc>
          <w:tcPr>
            <w:tcW w:w="343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87.11 </w:t>
            </w:r>
          </w:p>
        </w:tc>
        <w:tc>
          <w:tcPr>
            <w:tcW w:w="12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455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荣成市宇翔实业有限公司</w:t>
            </w:r>
          </w:p>
        </w:tc>
        <w:tc>
          <w:tcPr>
            <w:tcW w:w="343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85.73 </w:t>
            </w:r>
          </w:p>
        </w:tc>
        <w:tc>
          <w:tcPr>
            <w:tcW w:w="12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十三标段：NB物联网燃气表、IC卡表</w:t>
      </w:r>
    </w:p>
    <w:tbl>
      <w:tblPr>
        <w:tblStyle w:val="4"/>
        <w:tblW w:w="9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1"/>
        <w:gridCol w:w="3436"/>
        <w:gridCol w:w="1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455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供应商名称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最终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得分合计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455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山东鑫能物联网科技有限公司</w:t>
            </w:r>
          </w:p>
        </w:tc>
        <w:tc>
          <w:tcPr>
            <w:tcW w:w="343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81.80 </w:t>
            </w:r>
          </w:p>
        </w:tc>
        <w:tc>
          <w:tcPr>
            <w:tcW w:w="12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455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上海真兰仪表科技股份有限公司</w:t>
            </w:r>
          </w:p>
        </w:tc>
        <w:tc>
          <w:tcPr>
            <w:tcW w:w="343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87.90 </w:t>
            </w:r>
          </w:p>
        </w:tc>
        <w:tc>
          <w:tcPr>
            <w:tcW w:w="12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十四标段：调压设备（国产）</w:t>
      </w:r>
    </w:p>
    <w:tbl>
      <w:tblPr>
        <w:tblStyle w:val="4"/>
        <w:tblW w:w="9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6"/>
        <w:gridCol w:w="3429"/>
        <w:gridCol w:w="1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4556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供应商名称</w:t>
            </w:r>
          </w:p>
        </w:tc>
        <w:tc>
          <w:tcPr>
            <w:tcW w:w="3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最终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得分合计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4556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河北瑞星燃气设备股份有限公司</w:t>
            </w:r>
          </w:p>
        </w:tc>
        <w:tc>
          <w:tcPr>
            <w:tcW w:w="342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90.39 </w:t>
            </w:r>
          </w:p>
        </w:tc>
        <w:tc>
          <w:tcPr>
            <w:tcW w:w="119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4556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河北福瑞达燃气调压器有限公司</w:t>
            </w:r>
          </w:p>
        </w:tc>
        <w:tc>
          <w:tcPr>
            <w:tcW w:w="342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88.80 </w:t>
            </w:r>
          </w:p>
        </w:tc>
        <w:tc>
          <w:tcPr>
            <w:tcW w:w="119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十五标段：调压设备（进口）</w:t>
      </w:r>
    </w:p>
    <w:tbl>
      <w:tblPr>
        <w:tblStyle w:val="4"/>
        <w:tblW w:w="92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8"/>
        <w:gridCol w:w="3431"/>
        <w:gridCol w:w="1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4588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供应商名称</w:t>
            </w:r>
          </w:p>
        </w:tc>
        <w:tc>
          <w:tcPr>
            <w:tcW w:w="3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</w:rPr>
              <w:t>最终</w:t>
            </w: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得分合计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4588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河北瑞星燃气设备股份有限公司</w:t>
            </w:r>
          </w:p>
        </w:tc>
        <w:tc>
          <w:tcPr>
            <w:tcW w:w="343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92.80 </w:t>
            </w:r>
          </w:p>
        </w:tc>
        <w:tc>
          <w:tcPr>
            <w:tcW w:w="119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588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山东瑞信能源装备有限公司</w:t>
            </w:r>
          </w:p>
        </w:tc>
        <w:tc>
          <w:tcPr>
            <w:tcW w:w="343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90.04 </w:t>
            </w:r>
          </w:p>
        </w:tc>
        <w:tc>
          <w:tcPr>
            <w:tcW w:w="119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2" w:firstLineChars="200"/>
        <w:textAlignment w:val="auto"/>
        <w:rPr>
          <w:rFonts w:hint="eastAsia"/>
        </w:rPr>
      </w:pPr>
      <w:r>
        <w:rPr>
          <w:rFonts w:hint="eastAsia" w:cs="宋体"/>
          <w:b/>
          <w:bCs/>
          <w:color w:val="auto"/>
          <w:sz w:val="24"/>
          <w:szCs w:val="24"/>
          <w:highlight w:val="none"/>
          <w:lang w:eastAsia="zh-CN"/>
        </w:rPr>
        <w:t>本项目</w:t>
      </w:r>
      <w:r>
        <w:rPr>
          <w:rFonts w:hint="eastAsia" w:cs="宋体"/>
          <w:b/>
          <w:bCs/>
          <w:color w:val="auto"/>
          <w:sz w:val="24"/>
          <w:szCs w:val="24"/>
          <w:highlight w:val="none"/>
        </w:rPr>
        <w:t>按</w:t>
      </w:r>
      <w:r>
        <w:rPr>
          <w:rFonts w:hint="eastAsia" w:cs="宋体"/>
          <w:b/>
          <w:bCs/>
          <w:color w:val="auto"/>
          <w:sz w:val="24"/>
          <w:szCs w:val="24"/>
          <w:highlight w:val="none"/>
          <w:lang w:val="en-US" w:eastAsia="zh-CN"/>
        </w:rPr>
        <w:t>每标段入围供应商</w:t>
      </w:r>
      <w:r>
        <w:rPr>
          <w:rFonts w:hint="eastAsia" w:cs="宋体"/>
          <w:b/>
          <w:bCs/>
          <w:color w:val="auto"/>
          <w:sz w:val="24"/>
          <w:szCs w:val="24"/>
          <w:highlight w:val="none"/>
          <w:lang w:eastAsia="zh-CN"/>
        </w:rPr>
        <w:t>中</w:t>
      </w:r>
      <w:r>
        <w:rPr>
          <w:rFonts w:hint="eastAsia" w:cs="宋体"/>
          <w:b/>
          <w:bCs/>
          <w:color w:val="auto"/>
          <w:sz w:val="24"/>
          <w:szCs w:val="24"/>
          <w:highlight w:val="none"/>
          <w:lang w:val="en-US" w:eastAsia="zh-CN"/>
        </w:rPr>
        <w:t>报价</w:t>
      </w:r>
      <w:r>
        <w:rPr>
          <w:rFonts w:hint="eastAsia" w:cs="宋体"/>
          <w:b/>
          <w:bCs/>
          <w:color w:val="auto"/>
          <w:sz w:val="24"/>
          <w:szCs w:val="24"/>
          <w:highlight w:val="none"/>
        </w:rPr>
        <w:t>最低的</w:t>
      </w:r>
      <w:r>
        <w:rPr>
          <w:rFonts w:hint="eastAsia" w:cs="宋体"/>
          <w:b/>
          <w:bCs/>
          <w:color w:val="auto"/>
          <w:sz w:val="24"/>
          <w:szCs w:val="24"/>
          <w:highlight w:val="none"/>
          <w:lang w:val="en-US" w:eastAsia="zh-CN"/>
        </w:rPr>
        <w:t>价格作为</w:t>
      </w:r>
      <w:r>
        <w:rPr>
          <w:rFonts w:hint="eastAsia" w:cs="宋体"/>
          <w:b/>
          <w:bCs/>
          <w:color w:val="auto"/>
          <w:sz w:val="24"/>
          <w:szCs w:val="24"/>
          <w:highlight w:val="none"/>
        </w:rPr>
        <w:t>成交价</w:t>
      </w:r>
      <w:r>
        <w:rPr>
          <w:rFonts w:hint="eastAsia" w:cs="宋体"/>
          <w:b/>
          <w:bCs/>
          <w:color w:val="auto"/>
          <w:sz w:val="24"/>
          <w:szCs w:val="24"/>
          <w:highlight w:val="none"/>
          <w:lang w:val="en-US" w:eastAsia="zh-CN"/>
        </w:rPr>
        <w:t>及</w:t>
      </w:r>
      <w:r>
        <w:rPr>
          <w:rFonts w:hint="eastAsia" w:cs="宋体"/>
          <w:b/>
          <w:bCs/>
          <w:color w:val="auto"/>
          <w:sz w:val="24"/>
          <w:szCs w:val="24"/>
          <w:highlight w:val="none"/>
        </w:rPr>
        <w:t>签订合同</w:t>
      </w:r>
      <w:bookmarkStart w:id="0" w:name="_GoBack"/>
      <w:bookmarkEnd w:id="0"/>
      <w:r>
        <w:rPr>
          <w:rFonts w:hint="eastAsia" w:cs="宋体"/>
          <w:b/>
          <w:bCs/>
          <w:color w:val="auto"/>
          <w:sz w:val="24"/>
          <w:szCs w:val="24"/>
          <w:highlight w:val="none"/>
        </w:rPr>
        <w:t>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磋商小组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成员名单：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隋孟玲、贾全忠、杨春峪、王迎刚、朱向凤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采购项目联系方式：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  联系人：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张越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120" w:firstLineChars="4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联系方式：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0531-88809762-80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185960986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58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840" w:firstLineChars="3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840" w:firstLineChars="3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840" w:firstLineChars="3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发 布 人：山东蓝盾招标代理有限公司淄博分公司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发布时间：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日</w:t>
      </w:r>
    </w:p>
    <w:p>
      <w:pPr>
        <w:rPr>
          <w:sz w:val="28"/>
          <w:szCs w:val="28"/>
        </w:rPr>
      </w:pPr>
    </w:p>
    <w:sectPr>
      <w:pgSz w:w="11906" w:h="16838"/>
      <w:pgMar w:top="1134" w:right="1361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506F1A"/>
    <w:rsid w:val="09D06B73"/>
    <w:rsid w:val="0EFC45B9"/>
    <w:rsid w:val="133B6202"/>
    <w:rsid w:val="27811773"/>
    <w:rsid w:val="465B5112"/>
    <w:rsid w:val="57184BBF"/>
    <w:rsid w:val="64043D7D"/>
    <w:rsid w:val="65506F1A"/>
    <w:rsid w:val="6C391B9F"/>
    <w:rsid w:val="71EE5E97"/>
    <w:rsid w:val="72577272"/>
    <w:rsid w:val="75A9306A"/>
    <w:rsid w:val="7A6D6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line="360" w:lineRule="auto"/>
      <w:outlineLvl w:val="2"/>
    </w:pPr>
    <w:rPr>
      <w:b/>
      <w:kern w:val="0"/>
      <w:sz w:val="24"/>
      <w:szCs w:val="2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2020-06-22T08:49:00Z</dcterms:created>
  <dc:creator>王一臣</dc:creator>
  <cp:lastModifiedBy>张越</cp:lastModifiedBy>
  <cp:lastPrinted>2021-04-27T08:21:00Z</cp:lastPrinted>
  <dcterms:modified xsi:type="dcterms:W3CDTF">2021-06-22T01:40:10Z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23E78EBBD51840F7967E230AB88797A9</vt:lpwstr>
  </property>
</Properties>
</file>