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center"/>
        <w:rPr>
          <w:rFonts w:hint="eastAsia" w:ascii="宋体" w:hAnsi="宋体" w:cs="宋体"/>
          <w:b/>
          <w:bCs/>
          <w:color w:val="auto"/>
          <w:kern w:val="0"/>
          <w:sz w:val="32"/>
          <w:szCs w:val="32"/>
          <w:highlight w:val="none"/>
          <w:lang w:eastAsia="zh-CN"/>
        </w:rPr>
      </w:pPr>
      <w:bookmarkStart w:id="0" w:name="_Hlk6329012"/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  <w:highlight w:val="none"/>
          <w:lang w:eastAsia="zh-CN"/>
        </w:rPr>
        <w:t>济南轨道交通老屯站上盖开发项目噪声振动环境影响评价</w:t>
      </w:r>
    </w:p>
    <w:p>
      <w:pPr>
        <w:widowControl/>
        <w:spacing w:line="375" w:lineRule="atLeas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  <w:highlight w:val="none"/>
          <w:lang w:eastAsia="zh-CN"/>
        </w:rPr>
        <w:t>采购公告</w:t>
      </w:r>
    </w:p>
    <w:p>
      <w:pPr>
        <w:pStyle w:val="8"/>
        <w:spacing w:line="600" w:lineRule="exact"/>
        <w:rPr>
          <w:rFonts w:ascii="微软雅黑" w:hAnsi="微软雅黑" w:eastAsia="微软雅黑"/>
          <w:color w:val="auto"/>
          <w:highlight w:val="none"/>
        </w:rPr>
      </w:pPr>
      <w:r>
        <w:rPr>
          <w:rStyle w:val="11"/>
          <w:rFonts w:hint="eastAsia"/>
          <w:color w:val="auto"/>
          <w:highlight w:val="none"/>
        </w:rPr>
        <w:t>一、项目基本情况</w:t>
      </w:r>
    </w:p>
    <w:p>
      <w:pPr>
        <w:pStyle w:val="8"/>
        <w:spacing w:line="600" w:lineRule="exact"/>
        <w:ind w:firstLine="480" w:firstLineChars="20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  <w:lang w:eastAsia="zh-CN"/>
        </w:rPr>
        <w:t>济南轨道交通老屯站上盖开发项目噪声振动环境影响评价</w:t>
      </w:r>
      <w:r>
        <w:rPr>
          <w:rFonts w:hint="eastAsia"/>
          <w:color w:val="auto"/>
          <w:highlight w:val="none"/>
        </w:rPr>
        <w:t>项目，</w:t>
      </w:r>
      <w:r>
        <w:rPr>
          <w:rFonts w:hint="eastAsia"/>
          <w:color w:val="auto"/>
          <w:highlight w:val="none"/>
          <w:lang w:eastAsia="zh-CN"/>
        </w:rPr>
        <w:t>采购人</w:t>
      </w:r>
      <w:r>
        <w:rPr>
          <w:rFonts w:hint="eastAsia"/>
          <w:color w:val="auto"/>
          <w:highlight w:val="none"/>
        </w:rPr>
        <w:t>为</w:t>
      </w:r>
      <w:r>
        <w:rPr>
          <w:rFonts w:hint="eastAsia"/>
          <w:color w:val="auto"/>
          <w:highlight w:val="none"/>
          <w:lang w:eastAsia="zh-CN"/>
        </w:rPr>
        <w:t>济南轨道交通集团资源开发有限公司</w:t>
      </w:r>
      <w:r>
        <w:rPr>
          <w:rFonts w:hint="eastAsia"/>
          <w:color w:val="auto"/>
          <w:highlight w:val="none"/>
        </w:rPr>
        <w:t>。资金来源为自筹资金，项目出资比例为100%。项目已具备</w:t>
      </w:r>
      <w:r>
        <w:rPr>
          <w:rFonts w:hint="eastAsia"/>
          <w:color w:val="auto"/>
          <w:highlight w:val="none"/>
          <w:lang w:eastAsia="zh-CN"/>
        </w:rPr>
        <w:t>采购条件</w:t>
      </w:r>
      <w:r>
        <w:rPr>
          <w:rFonts w:hint="eastAsia"/>
          <w:color w:val="auto"/>
          <w:highlight w:val="none"/>
        </w:rPr>
        <w:t>，现对该项目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以</w:t>
      </w:r>
      <w:r>
        <w:rPr>
          <w:rFonts w:hint="eastAsia" w:cs="宋体"/>
          <w:color w:val="auto"/>
          <w:kern w:val="0"/>
          <w:sz w:val="24"/>
          <w:highlight w:val="none"/>
          <w:lang w:eastAsia="zh-CN"/>
        </w:rPr>
        <w:t>询比采购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方式进行采购</w:t>
      </w:r>
      <w:r>
        <w:rPr>
          <w:rFonts w:hint="eastAsia"/>
          <w:color w:val="auto"/>
          <w:highlight w:val="none"/>
        </w:rPr>
        <w:t>。</w:t>
      </w:r>
    </w:p>
    <w:p>
      <w:pPr>
        <w:pStyle w:val="8"/>
        <w:spacing w:line="600" w:lineRule="exact"/>
        <w:ind w:firstLine="480" w:firstLineChars="200"/>
        <w:rPr>
          <w:rFonts w:hint="eastAsia" w:eastAsia="宋体"/>
          <w:color w:val="auto"/>
          <w:highlight w:val="none"/>
          <w:lang w:eastAsia="zh-CN"/>
        </w:rPr>
      </w:pPr>
      <w:r>
        <w:rPr>
          <w:color w:val="auto"/>
          <w:highlight w:val="none"/>
        </w:rPr>
        <w:t>1、项目名称：</w:t>
      </w:r>
      <w:r>
        <w:rPr>
          <w:rFonts w:hint="eastAsia"/>
          <w:color w:val="auto"/>
          <w:highlight w:val="none"/>
          <w:lang w:eastAsia="zh-CN"/>
        </w:rPr>
        <w:t>济南轨道交通老屯站上盖开发项目噪声振动环境影响评价</w:t>
      </w:r>
    </w:p>
    <w:p>
      <w:pPr>
        <w:pStyle w:val="8"/>
        <w:spacing w:line="600" w:lineRule="exact"/>
        <w:ind w:firstLine="480" w:firstLineChars="200"/>
        <w:rPr>
          <w:rFonts w:hint="eastAsia" w:eastAsia="宋体"/>
          <w:color w:val="auto"/>
          <w:highlight w:val="none"/>
          <w:lang w:eastAsia="zh-CN"/>
        </w:rPr>
      </w:pPr>
      <w:r>
        <w:rPr>
          <w:color w:val="auto"/>
          <w:highlight w:val="none"/>
        </w:rPr>
        <w:t>2、项目地点：</w:t>
      </w:r>
      <w:r>
        <w:rPr>
          <w:rFonts w:hint="eastAsia"/>
          <w:color w:val="auto"/>
          <w:highlight w:val="none"/>
        </w:rPr>
        <w:t>老屯站上盖开发项目位于张庄路以南、匡山小区中路以西</w:t>
      </w:r>
      <w:r>
        <w:rPr>
          <w:rFonts w:hint="eastAsia"/>
          <w:color w:val="auto"/>
          <w:highlight w:val="none"/>
          <w:lang w:eastAsia="zh-CN"/>
        </w:rPr>
        <w:t>。</w:t>
      </w:r>
    </w:p>
    <w:p>
      <w:pPr>
        <w:pStyle w:val="8"/>
        <w:spacing w:line="600" w:lineRule="exact"/>
        <w:ind w:firstLine="480" w:firstLineChars="200"/>
        <w:rPr>
          <w:color w:val="auto"/>
          <w:highlight w:val="none"/>
        </w:rPr>
      </w:pPr>
      <w:r>
        <w:rPr>
          <w:color w:val="auto"/>
          <w:highlight w:val="none"/>
        </w:rPr>
        <w:t>3、</w:t>
      </w:r>
      <w:r>
        <w:rPr>
          <w:rFonts w:hint="eastAsia"/>
          <w:color w:val="auto"/>
          <w:highlight w:val="none"/>
          <w:lang w:eastAsia="zh-CN"/>
        </w:rPr>
        <w:t>采购范围</w:t>
      </w:r>
      <w:r>
        <w:rPr>
          <w:color w:val="auto"/>
          <w:highlight w:val="none"/>
        </w:rPr>
        <w:t>：</w:t>
      </w:r>
      <w:r>
        <w:rPr>
          <w:rFonts w:hint="eastAsia"/>
          <w:color w:val="auto"/>
          <w:highlight w:val="none"/>
        </w:rPr>
        <w:t>本次</w:t>
      </w:r>
      <w:r>
        <w:rPr>
          <w:rFonts w:hint="eastAsia"/>
          <w:color w:val="auto"/>
          <w:highlight w:val="none"/>
          <w:lang w:eastAsia="zh-CN"/>
        </w:rPr>
        <w:t>采购范围</w:t>
      </w:r>
      <w:r>
        <w:rPr>
          <w:rFonts w:hint="eastAsia"/>
          <w:color w:val="auto"/>
          <w:highlight w:val="none"/>
        </w:rPr>
        <w:t>为轨道交通6号线运营期对酒店、办公等环境敏感度较高的业态的噪声振动影响，具体范围详见采购文件。</w:t>
      </w:r>
    </w:p>
    <w:p>
      <w:pPr>
        <w:pStyle w:val="8"/>
        <w:spacing w:line="600" w:lineRule="exact"/>
        <w:ind w:firstLine="480" w:firstLineChars="200"/>
        <w:rPr>
          <w:color w:val="auto"/>
          <w:highlight w:val="none"/>
        </w:rPr>
      </w:pPr>
      <w:r>
        <w:rPr>
          <w:color w:val="auto"/>
          <w:highlight w:val="none"/>
        </w:rPr>
        <w:t>4、计划工期：</w:t>
      </w:r>
    </w:p>
    <w:p>
      <w:pPr>
        <w:pStyle w:val="8"/>
        <w:spacing w:line="600" w:lineRule="exact"/>
        <w:ind w:firstLine="480" w:firstLineChars="200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4.1</w:t>
      </w:r>
      <w:r>
        <w:rPr>
          <w:rFonts w:hint="eastAsia"/>
          <w:color w:val="auto"/>
          <w:highlight w:val="none"/>
        </w:rPr>
        <w:t>初稿：合同签订</w:t>
      </w:r>
      <w:r>
        <w:rPr>
          <w:color w:val="auto"/>
          <w:highlight w:val="none"/>
        </w:rPr>
        <w:t>后30</w:t>
      </w:r>
      <w:r>
        <w:rPr>
          <w:rFonts w:hint="eastAsia"/>
          <w:color w:val="auto"/>
          <w:highlight w:val="none"/>
        </w:rPr>
        <w:t>日历天内完成；</w:t>
      </w:r>
    </w:p>
    <w:p>
      <w:pPr>
        <w:pStyle w:val="8"/>
        <w:spacing w:line="600" w:lineRule="exact"/>
        <w:ind w:firstLine="480" w:firstLineChars="200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4.2</w:t>
      </w:r>
      <w:r>
        <w:rPr>
          <w:rFonts w:hint="eastAsia"/>
          <w:color w:val="auto"/>
          <w:highlight w:val="none"/>
        </w:rPr>
        <w:t>终稿：通过专家评审后</w:t>
      </w:r>
      <w:r>
        <w:rPr>
          <w:color w:val="auto"/>
          <w:highlight w:val="none"/>
        </w:rPr>
        <w:t>7日历天内完成；</w:t>
      </w:r>
    </w:p>
    <w:p>
      <w:pPr>
        <w:pStyle w:val="8"/>
        <w:spacing w:line="600" w:lineRule="exact"/>
        <w:ind w:firstLine="480" w:firstLineChars="200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4.3</w:t>
      </w:r>
      <w:r>
        <w:rPr>
          <w:rFonts w:hint="eastAsia"/>
          <w:color w:val="auto"/>
          <w:highlight w:val="none"/>
        </w:rPr>
        <w:t>后续其它配合工作：至</w:t>
      </w:r>
      <w:r>
        <w:rPr>
          <w:color w:val="auto"/>
          <w:highlight w:val="none"/>
        </w:rPr>
        <w:t>项目施工</w:t>
      </w:r>
      <w:r>
        <w:rPr>
          <w:rFonts w:hint="eastAsia"/>
          <w:color w:val="auto"/>
          <w:highlight w:val="none"/>
        </w:rPr>
        <w:t>图及</w:t>
      </w:r>
      <w:r>
        <w:rPr>
          <w:color w:val="auto"/>
          <w:highlight w:val="none"/>
        </w:rPr>
        <w:t>施工</w:t>
      </w:r>
      <w:r>
        <w:rPr>
          <w:rFonts w:hint="eastAsia"/>
          <w:color w:val="auto"/>
          <w:highlight w:val="none"/>
        </w:rPr>
        <w:t>完成。</w:t>
      </w:r>
    </w:p>
    <w:p>
      <w:pPr>
        <w:pStyle w:val="8"/>
        <w:spacing w:line="600" w:lineRule="exact"/>
        <w:ind w:firstLine="480" w:firstLineChars="200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发包人有权根据项目实际情况进行调整，设计人须按发包人要求同步调整。</w:t>
      </w:r>
    </w:p>
    <w:p>
      <w:pPr>
        <w:pStyle w:val="8"/>
        <w:spacing w:line="600" w:lineRule="exact"/>
        <w:ind w:firstLine="480" w:firstLineChars="200"/>
        <w:rPr>
          <w:color w:val="auto"/>
          <w:highlight w:val="none"/>
        </w:rPr>
      </w:pPr>
      <w:r>
        <w:rPr>
          <w:color w:val="auto"/>
          <w:highlight w:val="none"/>
        </w:rPr>
        <w:t>5、标段划分：本项目分为</w:t>
      </w:r>
      <w:r>
        <w:rPr>
          <w:rFonts w:hint="eastAsia"/>
          <w:color w:val="auto"/>
          <w:highlight w:val="none"/>
          <w:lang w:val="en-US" w:eastAsia="zh-CN"/>
        </w:rPr>
        <w:t>一</w:t>
      </w:r>
      <w:r>
        <w:rPr>
          <w:color w:val="auto"/>
          <w:highlight w:val="none"/>
        </w:rPr>
        <w:t>个标段。</w:t>
      </w:r>
    </w:p>
    <w:p>
      <w:pPr>
        <w:pStyle w:val="8"/>
        <w:spacing w:line="600" w:lineRule="exact"/>
        <w:rPr>
          <w:rFonts w:ascii="微软雅黑" w:hAnsi="微软雅黑" w:eastAsia="微软雅黑"/>
          <w:color w:val="auto"/>
          <w:highlight w:val="none"/>
        </w:rPr>
      </w:pPr>
      <w:r>
        <w:rPr>
          <w:rStyle w:val="11"/>
          <w:rFonts w:hint="eastAsia"/>
          <w:color w:val="auto"/>
          <w:highlight w:val="none"/>
        </w:rPr>
        <w:t>二、</w:t>
      </w:r>
      <w:r>
        <w:rPr>
          <w:rStyle w:val="11"/>
          <w:rFonts w:hint="eastAsia"/>
          <w:color w:val="auto"/>
          <w:highlight w:val="none"/>
          <w:lang w:eastAsia="zh-CN"/>
        </w:rPr>
        <w:t>供应商</w:t>
      </w:r>
      <w:r>
        <w:rPr>
          <w:rStyle w:val="11"/>
          <w:rFonts w:hint="eastAsia"/>
          <w:color w:val="auto"/>
          <w:highlight w:val="none"/>
        </w:rPr>
        <w:t>资格要求</w:t>
      </w:r>
    </w:p>
    <w:p>
      <w:pPr>
        <w:pStyle w:val="8"/>
        <w:spacing w:line="600" w:lineRule="exact"/>
        <w:ind w:firstLine="480" w:firstLineChars="200"/>
        <w:rPr>
          <w:color w:val="auto"/>
          <w:highlight w:val="none"/>
        </w:rPr>
      </w:pPr>
      <w:r>
        <w:rPr>
          <w:color w:val="auto"/>
          <w:highlight w:val="none"/>
        </w:rPr>
        <w:t>1.</w:t>
      </w:r>
      <w:r>
        <w:rPr>
          <w:rFonts w:hint="eastAsia"/>
          <w:color w:val="auto"/>
          <w:highlight w:val="none"/>
        </w:rPr>
        <w:t>供应商须</w:t>
      </w:r>
      <w:r>
        <w:rPr>
          <w:rFonts w:hint="eastAsia"/>
          <w:color w:val="auto"/>
          <w:highlight w:val="none"/>
          <w:lang w:eastAsia="zh-CN"/>
        </w:rPr>
        <w:t>为在</w:t>
      </w:r>
      <w:r>
        <w:rPr>
          <w:rFonts w:hint="eastAsia"/>
          <w:color w:val="auto"/>
          <w:highlight w:val="none"/>
        </w:rPr>
        <w:t>中华人民共和国境内（不含港、澳、台地区）</w:t>
      </w:r>
      <w:r>
        <w:rPr>
          <w:rFonts w:hint="eastAsia"/>
          <w:color w:val="auto"/>
          <w:highlight w:val="none"/>
          <w:lang w:eastAsia="zh-CN"/>
        </w:rPr>
        <w:t>依法</w:t>
      </w:r>
      <w:r>
        <w:rPr>
          <w:rFonts w:hint="eastAsia"/>
          <w:color w:val="auto"/>
          <w:highlight w:val="none"/>
        </w:rPr>
        <w:t>注册的独立法人</w:t>
      </w:r>
      <w:r>
        <w:rPr>
          <w:rFonts w:hint="eastAsia"/>
          <w:color w:val="auto"/>
          <w:highlight w:val="none"/>
          <w:lang w:eastAsia="zh-CN"/>
        </w:rPr>
        <w:t>，且</w:t>
      </w:r>
      <w:r>
        <w:rPr>
          <w:rFonts w:hint="eastAsia"/>
          <w:color w:val="auto"/>
          <w:highlight w:val="none"/>
        </w:rPr>
        <w:t>在人员、设备、资金等方面具有相应的服务能力；</w:t>
      </w:r>
    </w:p>
    <w:p>
      <w:pPr>
        <w:pStyle w:val="8"/>
        <w:spacing w:line="600" w:lineRule="exact"/>
        <w:ind w:firstLine="480" w:firstLineChars="200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2</w:t>
      </w:r>
      <w:r>
        <w:rPr>
          <w:color w:val="auto"/>
          <w:highlight w:val="none"/>
        </w:rPr>
        <w:t>.</w:t>
      </w:r>
      <w:r>
        <w:rPr>
          <w:rFonts w:hint="eastAsia"/>
          <w:color w:val="auto"/>
          <w:highlight w:val="none"/>
          <w:lang w:val="en-US" w:eastAsia="zh-CN"/>
        </w:rPr>
        <w:t>人员要求：</w:t>
      </w:r>
      <w:r>
        <w:rPr>
          <w:rFonts w:hint="eastAsia"/>
          <w:color w:val="auto"/>
          <w:highlight w:val="none"/>
        </w:rPr>
        <w:t>供应商项目负责人须具有注册环境影响评价工程师执业资格，担任过轨道交通项目环评负责人且近三年</w:t>
      </w:r>
      <w:r>
        <w:rPr>
          <w:rFonts w:hint="eastAsia"/>
          <w:color w:val="auto"/>
          <w:highlight w:val="none"/>
          <w:lang w:eastAsia="zh-CN"/>
        </w:rPr>
        <w:t>（</w:t>
      </w:r>
      <w:r>
        <w:rPr>
          <w:rFonts w:hint="eastAsia"/>
          <w:color w:val="auto"/>
          <w:highlight w:val="none"/>
          <w:lang w:val="en-US" w:eastAsia="zh-CN"/>
        </w:rPr>
        <w:t>2018年6月1日至今</w:t>
      </w:r>
      <w:r>
        <w:rPr>
          <w:rFonts w:hint="eastAsia"/>
          <w:color w:val="auto"/>
          <w:highlight w:val="none"/>
          <w:lang w:eastAsia="zh-CN"/>
        </w:rPr>
        <w:t>）</w:t>
      </w:r>
      <w:r>
        <w:rPr>
          <w:rFonts w:hint="eastAsia"/>
          <w:color w:val="auto"/>
          <w:highlight w:val="none"/>
        </w:rPr>
        <w:t>主持过轨道交通</w:t>
      </w:r>
      <w:r>
        <w:rPr>
          <w:rFonts w:hint="eastAsia"/>
          <w:color w:val="auto"/>
          <w:highlight w:val="none"/>
          <w:lang w:eastAsia="zh-CN"/>
        </w:rPr>
        <w:t>环评</w:t>
      </w:r>
      <w:r>
        <w:rPr>
          <w:color w:val="auto"/>
          <w:highlight w:val="none"/>
        </w:rPr>
        <w:t>项目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（</w:t>
      </w:r>
      <w:r>
        <w:rPr>
          <w:rFonts w:hint="eastAsia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提供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合同或业主证明</w:t>
      </w:r>
      <w:r>
        <w:rPr>
          <w:rFonts w:hint="eastAsia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原件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，需体现负责人姓名）</w:t>
      </w:r>
      <w:r>
        <w:rPr>
          <w:rFonts w:hint="eastAsia"/>
          <w:color w:val="auto"/>
          <w:highlight w:val="none"/>
        </w:rPr>
        <w:t>；</w:t>
      </w:r>
    </w:p>
    <w:p>
      <w:pPr>
        <w:pStyle w:val="8"/>
        <w:spacing w:line="600" w:lineRule="exact"/>
        <w:ind w:firstLine="480" w:firstLineChars="200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3</w:t>
      </w:r>
      <w:r>
        <w:rPr>
          <w:color w:val="auto"/>
          <w:highlight w:val="none"/>
        </w:rPr>
        <w:t>.业绩要求：</w:t>
      </w:r>
      <w:r>
        <w:rPr>
          <w:rFonts w:hint="eastAsia"/>
          <w:color w:val="auto"/>
          <w:highlight w:val="none"/>
        </w:rPr>
        <w:t>供应商近三年（</w:t>
      </w:r>
      <w:r>
        <w:rPr>
          <w:color w:val="auto"/>
          <w:highlight w:val="none"/>
        </w:rPr>
        <w:t>2018</w:t>
      </w:r>
      <w:r>
        <w:rPr>
          <w:rFonts w:hint="eastAsia"/>
          <w:color w:val="auto"/>
          <w:highlight w:val="none"/>
        </w:rPr>
        <w:t>年</w:t>
      </w:r>
      <w:r>
        <w:rPr>
          <w:rFonts w:hint="eastAsia"/>
          <w:color w:val="auto"/>
          <w:highlight w:val="none"/>
          <w:lang w:val="en-US" w:eastAsia="zh-CN"/>
        </w:rPr>
        <w:t>6</w:t>
      </w:r>
      <w:r>
        <w:rPr>
          <w:color w:val="auto"/>
          <w:highlight w:val="none"/>
        </w:rPr>
        <w:t>月1日至今）内须至少承担过1项</w:t>
      </w:r>
      <w:r>
        <w:rPr>
          <w:rFonts w:hint="eastAsia"/>
          <w:color w:val="auto"/>
          <w:highlight w:val="none"/>
        </w:rPr>
        <w:t>类似</w:t>
      </w:r>
      <w:r>
        <w:rPr>
          <w:rFonts w:hint="eastAsia"/>
          <w:color w:val="auto"/>
          <w:highlight w:val="none"/>
          <w:lang w:eastAsia="zh-CN"/>
        </w:rPr>
        <w:t>轨道交通</w:t>
      </w:r>
      <w:r>
        <w:rPr>
          <w:rFonts w:hint="eastAsia"/>
          <w:color w:val="auto"/>
          <w:highlight w:val="none"/>
        </w:rPr>
        <w:t>噪声振动</w:t>
      </w:r>
      <w:r>
        <w:rPr>
          <w:color w:val="auto"/>
          <w:highlight w:val="none"/>
        </w:rPr>
        <w:t>环境影响</w:t>
      </w:r>
      <w:r>
        <w:rPr>
          <w:rFonts w:hint="eastAsia"/>
          <w:color w:val="auto"/>
          <w:highlight w:val="none"/>
        </w:rPr>
        <w:t>评价</w:t>
      </w:r>
      <w:r>
        <w:rPr>
          <w:rFonts w:hint="eastAsia"/>
          <w:color w:val="auto"/>
          <w:highlight w:val="none"/>
          <w:lang w:eastAsia="zh-CN"/>
        </w:rPr>
        <w:t>项目</w:t>
      </w:r>
      <w:r>
        <w:rPr>
          <w:rFonts w:hint="eastAsia"/>
          <w:color w:val="auto"/>
          <w:highlight w:val="none"/>
        </w:rPr>
        <w:t>业绩；</w:t>
      </w:r>
    </w:p>
    <w:p>
      <w:pPr>
        <w:pStyle w:val="8"/>
        <w:spacing w:line="600" w:lineRule="exact"/>
        <w:ind w:firstLine="480" w:firstLineChars="200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4</w:t>
      </w:r>
      <w:r>
        <w:rPr>
          <w:color w:val="auto"/>
          <w:highlight w:val="none"/>
        </w:rPr>
        <w:t>.财务要求：财务状况良好，需提供近3年度（自2017</w:t>
      </w:r>
      <w:r>
        <w:rPr>
          <w:rFonts w:hint="eastAsia"/>
          <w:color w:val="auto"/>
          <w:highlight w:val="none"/>
        </w:rPr>
        <w:t>年至</w:t>
      </w:r>
      <w:r>
        <w:rPr>
          <w:color w:val="auto"/>
          <w:highlight w:val="none"/>
        </w:rPr>
        <w:t>2019</w:t>
      </w:r>
      <w:r>
        <w:rPr>
          <w:rFonts w:hint="eastAsia"/>
          <w:color w:val="auto"/>
          <w:highlight w:val="none"/>
        </w:rPr>
        <w:t>年）财务状况表</w:t>
      </w:r>
      <w:r>
        <w:rPr>
          <w:color w:val="auto"/>
          <w:highlight w:val="none"/>
        </w:rPr>
        <w:t>(复印件加盖公章)；</w:t>
      </w:r>
    </w:p>
    <w:p>
      <w:pPr>
        <w:pStyle w:val="8"/>
        <w:spacing w:line="600" w:lineRule="exact"/>
        <w:ind w:firstLine="480" w:firstLineChars="200"/>
        <w:rPr>
          <w:rFonts w:hint="eastAsia" w:eastAsia="宋体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val="en-US" w:eastAsia="zh-CN"/>
        </w:rPr>
        <w:t>5</w:t>
      </w:r>
      <w:r>
        <w:rPr>
          <w:rFonts w:hint="eastAsia"/>
          <w:color w:val="auto"/>
          <w:highlight w:val="none"/>
          <w:lang w:eastAsia="zh-CN"/>
        </w:rPr>
        <w:t>.</w:t>
      </w:r>
      <w:r>
        <w:rPr>
          <w:color w:val="auto"/>
          <w:highlight w:val="none"/>
        </w:rPr>
        <w:t>信誉要求：</w:t>
      </w:r>
      <w:r>
        <w:rPr>
          <w:rFonts w:hint="eastAsia"/>
          <w:color w:val="auto"/>
          <w:highlight w:val="none"/>
          <w:lang w:eastAsia="zh-CN"/>
        </w:rPr>
        <w:t>供应商</w:t>
      </w:r>
      <w:r>
        <w:rPr>
          <w:color w:val="auto"/>
          <w:highlight w:val="none"/>
        </w:rPr>
        <w:t>自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2018年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日到2021年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日止</w:t>
      </w:r>
      <w:r>
        <w:rPr>
          <w:rFonts w:hint="eastAsia"/>
          <w:color w:val="auto"/>
          <w:highlight w:val="none"/>
          <w:lang w:eastAsia="zh-CN"/>
        </w:rPr>
        <w:t>供应商</w:t>
      </w:r>
      <w:r>
        <w:rPr>
          <w:color w:val="auto"/>
          <w:highlight w:val="none"/>
        </w:rPr>
        <w:t>社会信誉自查承诺（盖公司公章）；</w:t>
      </w:r>
      <w:r>
        <w:rPr>
          <w:rFonts w:hint="eastAsia"/>
          <w:color w:val="auto"/>
          <w:highlight w:val="none"/>
          <w:lang w:eastAsia="zh-CN"/>
        </w:rPr>
        <w:t>供应商</w:t>
      </w:r>
      <w:r>
        <w:rPr>
          <w:rFonts w:hint="eastAsia"/>
          <w:color w:val="auto"/>
          <w:highlight w:val="none"/>
        </w:rPr>
        <w:t>在报名时需提供报名期内“信用中国”网站（</w:t>
      </w:r>
      <w:r>
        <w:rPr>
          <w:rFonts w:hint="eastAsia"/>
          <w:color w:val="auto"/>
          <w:highlight w:val="none"/>
        </w:rPr>
        <w:fldChar w:fldCharType="begin"/>
      </w:r>
      <w:r>
        <w:rPr>
          <w:rFonts w:hint="eastAsia"/>
          <w:color w:val="auto"/>
          <w:highlight w:val="none"/>
        </w:rPr>
        <w:instrText xml:space="preserve"> HYPERLINK "http://www.creditchina.gov.cn/" </w:instrText>
      </w:r>
      <w:r>
        <w:rPr>
          <w:rFonts w:hint="eastAsia"/>
          <w:color w:val="auto"/>
          <w:highlight w:val="none"/>
        </w:rPr>
        <w:fldChar w:fldCharType="separate"/>
      </w:r>
      <w:r>
        <w:rPr>
          <w:rFonts w:hint="eastAsia"/>
          <w:color w:val="auto"/>
          <w:highlight w:val="none"/>
        </w:rPr>
        <w:t>www.creditchina.gov.cn</w:t>
      </w:r>
      <w:r>
        <w:rPr>
          <w:rFonts w:hint="eastAsia"/>
          <w:color w:val="auto"/>
          <w:highlight w:val="none"/>
        </w:rPr>
        <w:fldChar w:fldCharType="end"/>
      </w:r>
      <w:r>
        <w:rPr>
          <w:rFonts w:hint="eastAsia"/>
          <w:color w:val="auto"/>
          <w:highlight w:val="none"/>
        </w:rPr>
        <w:t>）查询本单位是否为失信被执行人的网页截图</w:t>
      </w:r>
      <w:r>
        <w:rPr>
          <w:rFonts w:hint="eastAsia"/>
          <w:color w:val="auto"/>
          <w:highlight w:val="none"/>
          <w:lang w:eastAsia="zh-CN"/>
        </w:rPr>
        <w:t>；</w:t>
      </w:r>
    </w:p>
    <w:p>
      <w:pPr>
        <w:pStyle w:val="8"/>
        <w:spacing w:line="600" w:lineRule="exact"/>
        <w:ind w:firstLine="480" w:firstLineChars="200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>6</w:t>
      </w:r>
      <w:r>
        <w:rPr>
          <w:color w:val="auto"/>
          <w:highlight w:val="none"/>
        </w:rPr>
        <w:t>.本项目不接受联合体投标。</w:t>
      </w:r>
    </w:p>
    <w:bookmarkEnd w:id="0"/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  <w:lang w:val="en-US" w:eastAsia="zh-CN"/>
        </w:rPr>
        <w:t>三、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eastAsia="zh-CN"/>
        </w:rPr>
        <w:t>项目登记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>1、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凡有意参加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询比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者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，请于</w:t>
      </w:r>
      <w:r>
        <w:rPr>
          <w:rFonts w:ascii="宋体" w:hAnsi="宋体" w:cs="宋体"/>
          <w:color w:val="auto"/>
          <w:kern w:val="0"/>
          <w:sz w:val="24"/>
          <w:szCs w:val="24"/>
          <w:highlight w:val="none"/>
        </w:rPr>
        <w:t>202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1</w:t>
      </w:r>
      <w:r>
        <w:rPr>
          <w:rFonts w:ascii="宋体" w:hAnsi="宋体" w:cs="宋体"/>
          <w:color w:val="auto"/>
          <w:kern w:val="0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6</w:t>
      </w:r>
      <w:r>
        <w:rPr>
          <w:rFonts w:ascii="宋体" w:hAnsi="宋体" w:cs="宋体"/>
          <w:color w:val="auto"/>
          <w:kern w:val="0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日至</w:t>
      </w:r>
      <w:bookmarkStart w:id="1" w:name="_GoBack"/>
      <w:bookmarkEnd w:id="1"/>
      <w:r>
        <w:rPr>
          <w:rFonts w:ascii="宋体" w:hAnsi="宋体" w:cs="宋体"/>
          <w:color w:val="auto"/>
          <w:kern w:val="0"/>
          <w:sz w:val="24"/>
          <w:szCs w:val="24"/>
          <w:highlight w:val="none"/>
        </w:rPr>
        <w:t>202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1</w:t>
      </w:r>
      <w:r>
        <w:rPr>
          <w:rFonts w:ascii="宋体" w:hAnsi="宋体" w:cs="宋体"/>
          <w:color w:val="auto"/>
          <w:kern w:val="0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6</w:t>
      </w:r>
      <w:r>
        <w:rPr>
          <w:rFonts w:ascii="宋体" w:hAnsi="宋体" w:cs="宋体"/>
          <w:color w:val="auto"/>
          <w:kern w:val="0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日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/>
        </w:rPr>
        <w:t>（双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休日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、法定节假日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除外），每日上午9时至下午17时00分，到济南市高新区工业南路59号中铁财智中心6号楼15楼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>财务室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eastAsia="zh-CN"/>
        </w:rPr>
        <w:t>登记报名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。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br w:type="textWrapping"/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 xml:space="preserve">  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 xml:space="preserve">  2、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eastAsia="zh-CN"/>
        </w:rPr>
        <w:t>登记报名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时需提供以下证件：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3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>1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）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营业执照副本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3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>2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）项目负责人执业资格证书；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3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）项目负责人类似项目证明文件；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3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>4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）企业类似工程业绩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合同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300"/>
        <w:jc w:val="left"/>
        <w:textAlignment w:val="auto"/>
        <w:rPr>
          <w:rFonts w:hint="default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>（5）财务状况表（复印件加盖公章）；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3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>（6）法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定代表人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证书或法定代表人授权委托书及身份证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3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>7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）</w:t>
      </w:r>
      <w:r>
        <w:rPr>
          <w:rFonts w:hint="eastAsia" w:ascii="宋体" w:hAnsi="宋体" w:cs="宋体"/>
          <w:bCs/>
          <w:color w:val="auto"/>
          <w:kern w:val="0"/>
          <w:sz w:val="24"/>
          <w:highlight w:val="none"/>
        </w:rPr>
        <w:t>社会信誉自查承诺及“信用中国”网站截图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；</w:t>
      </w:r>
    </w:p>
    <w:p>
      <w:pPr>
        <w:widowControl/>
        <w:shd w:val="clear" w:color="auto" w:fill="FFFFFF"/>
        <w:spacing w:line="600" w:lineRule="exact"/>
        <w:ind w:firstLine="482" w:firstLineChars="200"/>
        <w:jc w:val="left"/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  <w:lang w:val="en-US" w:eastAsia="zh-CN"/>
        </w:rPr>
        <w:t>备注：以上证件均须提供原件及复印件一份（财务状况表仅须提供复印件加盖公章，复印件简单装订并加盖公章），原件核验后当场退还。获取采购文件时的资料查验，不代表资格审查的最终通过或合格，供应商最终资格的确认以评审委员会组织的资格审查为准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eastAsia="zh-CN"/>
        </w:rPr>
        <w:t>采购文件获取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另行通知。</w:t>
      </w:r>
    </w:p>
    <w:p>
      <w:pPr>
        <w:widowControl/>
        <w:shd w:val="clear" w:color="auto" w:fill="FFFFFF"/>
        <w:spacing w:line="600" w:lineRule="exact"/>
        <w:jc w:val="left"/>
        <w:rPr>
          <w:rFonts w:hint="eastAsia"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  <w:lang w:val="en-US" w:eastAsia="zh-CN"/>
        </w:rPr>
        <w:t>五、</w:t>
      </w: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  <w:lang w:eastAsia="zh-CN"/>
        </w:rPr>
        <w:t>响应文件</w:t>
      </w: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</w:rPr>
        <w:t>的递交</w:t>
      </w: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</w:rPr>
        <w:br w:type="textWrapping"/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 xml:space="preserve">    详见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采购文件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。</w:t>
      </w:r>
      <w:r>
        <w:rPr>
          <w:rFonts w:hint="eastAsia" w:ascii="宋体" w:hAnsi="宋体"/>
          <w:color w:val="auto"/>
          <w:szCs w:val="21"/>
          <w:highlight w:val="none"/>
        </w:rPr>
        <w:br w:type="textWrapping"/>
      </w: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  <w:lang w:val="en-US" w:eastAsia="zh-CN"/>
        </w:rPr>
        <w:t>六、发布公告的媒介</w:t>
      </w:r>
      <w:r>
        <w:rPr>
          <w:rFonts w:hint="eastAsia" w:ascii="宋体" w:hAnsi="宋体"/>
          <w:color w:val="auto"/>
          <w:szCs w:val="21"/>
          <w:highlight w:val="none"/>
        </w:rPr>
        <w:br w:type="textWrapping"/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 xml:space="preserve">    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本次采购公告同时在中国采购与招标网、中国招标投标公共服务平台网站、山东省采购与招标网、济南轨道交通集团有限公司官网、山东蓝盾招标代理有限公司官网发布。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  <w:lang w:val="en-US" w:eastAsia="zh-CN"/>
        </w:rPr>
        <w:t>七、</w:t>
      </w: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联系方式</w:t>
      </w:r>
      <w:r>
        <w:rPr>
          <w:rFonts w:hint="eastAsia" w:ascii="宋体" w:hAnsi="宋体"/>
          <w:color w:val="auto"/>
          <w:szCs w:val="21"/>
          <w:highlight w:val="none"/>
        </w:rPr>
        <w:br w:type="textWrapping"/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 xml:space="preserve">    1、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采购人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：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济南轨道交通集团资源开发有限公司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地  址：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济南市历下区解放东路5号舜通大厦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联系人：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李工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 xml:space="preserve">      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 xml:space="preserve">  联系电话：(0531) 5999 8688‬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 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2、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eastAsia="zh-CN"/>
        </w:rPr>
        <w:t>采购代理单位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：山东蓝盾招标代理有限公司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地 址：济南市高新区工业南路59号中铁财智中心6号楼15楼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联系人：张越     联系电话：18596098658   0531-88809761转8014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电子邮件：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fldChar w:fldCharType="begin"/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instrText xml:space="preserve"> HYPERLINK "mailto:ydtc2015@163.com" </w:instrTex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fldChar w:fldCharType="separate"/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Ldzb002@163.com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fldChar w:fldCharType="end"/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ascii="宋体" w:hAnsi="宋体" w:cs="宋体"/>
          <w:color w:val="auto"/>
          <w:kern w:val="0"/>
          <w:sz w:val="24"/>
          <w:highlight w:val="none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/>
          <w:color w:val="auto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20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>21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>6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  <w:lang w:val="en-US" w:eastAsia="zh-CN"/>
        </w:rPr>
        <w:t>2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shd w:val="clear" w:color="auto" w:fill="FFFFFF"/>
        </w:rPr>
        <w:t>日</w:t>
      </w:r>
    </w:p>
    <w:p>
      <w:pPr>
        <w:rPr>
          <w:color w:val="auto"/>
          <w:highlight w:val="none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23F77E"/>
    <w:multiLevelType w:val="singleLevel"/>
    <w:tmpl w:val="E923F77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AF6881"/>
    <w:rsid w:val="040D2656"/>
    <w:rsid w:val="08DC2205"/>
    <w:rsid w:val="0D391583"/>
    <w:rsid w:val="1C847AE4"/>
    <w:rsid w:val="204F4B38"/>
    <w:rsid w:val="207460EA"/>
    <w:rsid w:val="226C221D"/>
    <w:rsid w:val="2ABA1716"/>
    <w:rsid w:val="2AFE412D"/>
    <w:rsid w:val="2F5A4C5D"/>
    <w:rsid w:val="4D571A6E"/>
    <w:rsid w:val="4DBF4F65"/>
    <w:rsid w:val="4DE00B9D"/>
    <w:rsid w:val="58FA13A4"/>
    <w:rsid w:val="5987613B"/>
    <w:rsid w:val="5AAF6881"/>
    <w:rsid w:val="5AEC4C40"/>
    <w:rsid w:val="5CB94523"/>
    <w:rsid w:val="657B3B4F"/>
    <w:rsid w:val="6AD25E85"/>
    <w:rsid w:val="73E1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jc w:val="left"/>
    </w:pPr>
    <w:rPr>
      <w:kern w:val="0"/>
      <w:sz w:val="24"/>
      <w:szCs w:val="20"/>
    </w:rPr>
  </w:style>
  <w:style w:type="paragraph" w:styleId="3">
    <w:name w:val="Body Text 3"/>
    <w:basedOn w:val="1"/>
    <w:next w:val="1"/>
    <w:qFormat/>
    <w:uiPriority w:val="0"/>
    <w:rPr>
      <w:sz w:val="24"/>
    </w:rPr>
  </w:style>
  <w:style w:type="paragraph" w:styleId="4">
    <w:name w:val="Normal Indent"/>
    <w:basedOn w:val="1"/>
    <w:next w:val="5"/>
    <w:qFormat/>
    <w:uiPriority w:val="0"/>
    <w:pPr>
      <w:ind w:firstLine="420"/>
    </w:pPr>
    <w:rPr>
      <w:szCs w:val="20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2020-11-10T14:16:00Z</dcterms:created>
  <dc:creator>虫虫</dc:creator>
  <cp:lastModifiedBy>李同同</cp:lastModifiedBy>
  <dcterms:modified xsi:type="dcterms:W3CDTF">2021-06-02T01:54:45Z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3717142FF2D743D6AAB823E16C13633A</vt:lpwstr>
  </property>
</Properties>
</file>